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9D" w:rsidRPr="007651FC" w:rsidRDefault="00180F9D" w:rsidP="00180F9D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180F9D" w:rsidRPr="007651FC" w:rsidRDefault="00180F9D" w:rsidP="00180F9D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80F9D" w:rsidRPr="007651FC" w:rsidRDefault="00180F9D" w:rsidP="00180F9D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ind w:left="0" w:firstLine="360"/>
        <w:jc w:val="both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0A2A6D">
        <w:rPr>
          <w:bCs/>
          <w:i/>
          <w:color w:val="000000"/>
          <w:sz w:val="22"/>
          <w:szCs w:val="22"/>
          <w:u w:val="single"/>
          <w:lang w:eastAsia="ar-SA"/>
        </w:rPr>
        <w:t>Д</w:t>
      </w:r>
      <w:r w:rsidRPr="0096738D">
        <w:rPr>
          <w:bCs/>
          <w:i/>
          <w:color w:val="000000"/>
          <w:sz w:val="22"/>
          <w:szCs w:val="22"/>
          <w:u w:val="single"/>
          <w:lang w:eastAsia="ar-SA"/>
        </w:rPr>
        <w:t>изельне паливо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09130000-9 Нафта і дистиляти.</w:t>
      </w:r>
    </w:p>
    <w:p w:rsidR="00180F9D" w:rsidRPr="00DC6657" w:rsidRDefault="00180F9D" w:rsidP="00180F9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C6657">
        <w:rPr>
          <w:b/>
        </w:rPr>
        <w:t xml:space="preserve">Вид процедури закупівлі: </w:t>
      </w:r>
      <w:r w:rsidRPr="00DC6657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CE6BFB" w:rsidRDefault="00180F9D" w:rsidP="00CE6BFB">
      <w:pPr>
        <w:pStyle w:val="a3"/>
        <w:numPr>
          <w:ilvl w:val="0"/>
          <w:numId w:val="46"/>
        </w:numPr>
        <w:rPr>
          <w:i/>
        </w:rPr>
      </w:pPr>
      <w:r w:rsidRPr="00CE6BFB">
        <w:rPr>
          <w:b/>
        </w:rPr>
        <w:t>Ідентифікатор процедури закупівлі:</w:t>
      </w:r>
      <w:r w:rsidRPr="00DC53BD">
        <w:t xml:space="preserve"> </w:t>
      </w:r>
      <w:r w:rsidR="00CE6BFB" w:rsidRPr="00CE6BFB">
        <w:rPr>
          <w:i/>
        </w:rPr>
        <w:t xml:space="preserve">UA-2026-02-10-000620-a </w:t>
      </w:r>
    </w:p>
    <w:p w:rsidR="00180F9D" w:rsidRPr="00CE6BFB" w:rsidRDefault="00180F9D" w:rsidP="00CE6BFB">
      <w:pPr>
        <w:pStyle w:val="a3"/>
        <w:numPr>
          <w:ilvl w:val="0"/>
          <w:numId w:val="46"/>
        </w:numPr>
        <w:rPr>
          <w:i/>
        </w:rPr>
      </w:pPr>
      <w:bookmarkStart w:id="0" w:name="_GoBack"/>
      <w:bookmarkEnd w:id="0"/>
      <w:r w:rsidRPr="00CE6BFB">
        <w:rPr>
          <w:b/>
        </w:rPr>
        <w:t xml:space="preserve">Обґрунтування розміру бюджетного призначення: </w:t>
      </w:r>
      <w:r w:rsidRPr="00CE6BFB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0A2A6D" w:rsidRPr="00CE6BFB">
        <w:rPr>
          <w:i/>
        </w:rPr>
        <w:t>6</w:t>
      </w:r>
      <w:r w:rsidRPr="00CE6BFB">
        <w:rPr>
          <w:i/>
        </w:rPr>
        <w:t xml:space="preserve"> рік.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 w:rsidR="000A2A6D">
        <w:rPr>
          <w:i/>
        </w:rPr>
        <w:t>12 300</w:t>
      </w:r>
      <w:r>
        <w:rPr>
          <w:i/>
        </w:rPr>
        <w:t>,00</w:t>
      </w:r>
      <w:r w:rsidRPr="007651FC">
        <w:rPr>
          <w:i/>
        </w:rPr>
        <w:t xml:space="preserve"> грн. з ПДВ.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180F9D" w:rsidRPr="007651FC" w:rsidRDefault="00180F9D" w:rsidP="00180F9D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</w:t>
      </w:r>
      <w:r w:rsidR="000A2A6D">
        <w:rPr>
          <w:b/>
        </w:rPr>
        <w:t>Д</w:t>
      </w:r>
      <w:r>
        <w:rPr>
          <w:b/>
        </w:rPr>
        <w:t xml:space="preserve">изельне паливо – </w:t>
      </w:r>
      <w:r w:rsidR="000A2A6D">
        <w:rPr>
          <w:b/>
        </w:rPr>
        <w:t>200</w:t>
      </w:r>
      <w:r>
        <w:rPr>
          <w:b/>
        </w:rPr>
        <w:t xml:space="preserve"> л.</w:t>
      </w:r>
      <w:r w:rsidRPr="007651FC">
        <w:rPr>
          <w:b/>
        </w:rPr>
        <w:t xml:space="preserve">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180F9D" w:rsidRPr="003F2B7D" w:rsidRDefault="00180F9D" w:rsidP="00180F9D">
      <w:pPr>
        <w:ind w:firstLine="360"/>
        <w:jc w:val="both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>
        <w:t>наявних/планових</w:t>
      </w:r>
      <w:r w:rsidRPr="007651FC">
        <w:t xml:space="preserve"> потреб замовника у 202</w:t>
      </w:r>
      <w:r w:rsidR="000A2A6D">
        <w:t>6</w:t>
      </w:r>
      <w:r w:rsidRPr="007651FC">
        <w:t xml:space="preserve">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</w:t>
      </w:r>
      <w:r>
        <w:t>ми чинними нормативними актами,</w:t>
      </w:r>
      <w:r w:rsidRPr="007651FC">
        <w:t xml:space="preserve"> державними стандартами (ДСТУ 7687:2015 «Бензини авт</w:t>
      </w:r>
      <w:r>
        <w:t xml:space="preserve">омобільні Євро. Технічні умови», </w:t>
      </w:r>
      <w:r w:rsidRPr="007651FC">
        <w:t xml:space="preserve"> </w:t>
      </w:r>
      <w:r w:rsidRPr="00040382">
        <w:t xml:space="preserve">ДСТУ 7688:2015 </w:t>
      </w:r>
      <w:r>
        <w:t>«</w:t>
      </w:r>
      <w:r w:rsidRPr="00040382">
        <w:t>Паливо дизельне Євро. Технічні умови</w:t>
      </w:r>
      <w:r>
        <w:t>»</w:t>
      </w:r>
      <w:r w:rsidRPr="00040382">
        <w:t xml:space="preserve"> </w:t>
      </w:r>
      <w:r w:rsidRPr="007651FC">
        <w:t>та/або Технічний регламент щодо вимог до автомобільних бензинів, дизельного, суднових та котельних палив, затверджений постановою Кабінету Міністрі</w:t>
      </w:r>
      <w:r w:rsidR="00FF6934">
        <w:t>в України від 01.08.2013 року №</w:t>
      </w:r>
      <w:r w:rsidRPr="007651FC">
        <w:t>927  тощо) до таких товарів.</w:t>
      </w:r>
    </w:p>
    <w:p w:rsidR="00180F9D" w:rsidRPr="001F0E2D" w:rsidRDefault="00180F9D" w:rsidP="00180F9D"/>
    <w:p w:rsidR="00180F9D" w:rsidRPr="00E60665" w:rsidRDefault="00180F9D" w:rsidP="00180F9D"/>
    <w:p w:rsidR="007A61B7" w:rsidRPr="00180F9D" w:rsidRDefault="007A61B7" w:rsidP="00180F9D"/>
    <w:sectPr w:rsidR="007A61B7" w:rsidRPr="00180F9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2A6D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0F9D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4257F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3B38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1F00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6BFB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C53BD"/>
    <w:rsid w:val="00DD0DB2"/>
    <w:rsid w:val="00DD4A64"/>
    <w:rsid w:val="00DD71FC"/>
    <w:rsid w:val="00DD7763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648A6-B93E-4BD4-BCC1-D5E12C66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13</cp:revision>
  <cp:lastPrinted>2025-12-05T14:18:00Z</cp:lastPrinted>
  <dcterms:created xsi:type="dcterms:W3CDTF">2024-09-09T05:06:00Z</dcterms:created>
  <dcterms:modified xsi:type="dcterms:W3CDTF">2026-02-10T07:08:00Z</dcterms:modified>
</cp:coreProperties>
</file>