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3F2B7D" w:rsidRDefault="007A0577" w:rsidP="007A0577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7A0577" w:rsidRPr="003F2B7D" w:rsidRDefault="007A0577" w:rsidP="007A0577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3F2B7D" w:rsidRDefault="007A0577" w:rsidP="007A0577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65C96" w:rsidRPr="001063E6" w:rsidRDefault="007A0577" w:rsidP="005F08EA">
      <w:pPr>
        <w:pStyle w:val="a3"/>
        <w:numPr>
          <w:ilvl w:val="0"/>
          <w:numId w:val="35"/>
        </w:numPr>
        <w:rPr>
          <w:i/>
          <w:color w:val="000000"/>
          <w:u w:val="single"/>
          <w:lang w:eastAsia="ar-SA"/>
        </w:rPr>
      </w:pPr>
      <w:r w:rsidRPr="00565C96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F08EA" w:rsidRPr="005F08EA">
        <w:rPr>
          <w:bCs/>
          <w:i/>
          <w:color w:val="000000"/>
          <w:u w:val="single"/>
          <w:lang w:eastAsia="ar-SA"/>
        </w:rPr>
        <w:t>Цукерки вафельні, цукерки вафельні діабетичні; код за Єдиним закупівельним словником ДК 021:2015: 15840000-8 Какао; шоколад та цукрові кондитерські вироби</w:t>
      </w:r>
      <w:r w:rsidR="005F08EA">
        <w:rPr>
          <w:bCs/>
          <w:i/>
          <w:color w:val="000000"/>
          <w:u w:val="single"/>
          <w:lang w:eastAsia="ar-SA"/>
        </w:rPr>
        <w:t>.</w:t>
      </w:r>
    </w:p>
    <w:p w:rsidR="00E4364B" w:rsidRPr="00736F9F" w:rsidRDefault="00E4364B" w:rsidP="002950FA">
      <w:pPr>
        <w:pStyle w:val="a3"/>
        <w:numPr>
          <w:ilvl w:val="0"/>
          <w:numId w:val="35"/>
        </w:numPr>
        <w:ind w:left="0" w:firstLine="360"/>
        <w:jc w:val="both"/>
        <w:rPr>
          <w:bCs/>
          <w:color w:val="000000"/>
          <w:sz w:val="22"/>
          <w:szCs w:val="22"/>
          <w:lang w:eastAsia="ar-SA"/>
        </w:rPr>
      </w:pPr>
      <w:r w:rsidRPr="00736F9F">
        <w:rPr>
          <w:b/>
          <w:sz w:val="22"/>
          <w:szCs w:val="22"/>
        </w:rPr>
        <w:t xml:space="preserve">Вид процедури закупівлі: </w:t>
      </w:r>
      <w:r w:rsidRPr="00736F9F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736F9F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736F9F">
        <w:rPr>
          <w:bCs/>
          <w:color w:val="000000"/>
          <w:sz w:val="22"/>
          <w:szCs w:val="22"/>
          <w:lang w:eastAsia="ar-SA"/>
        </w:rPr>
        <w:t xml:space="preserve">на підставі підпункту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 </w:t>
      </w:r>
      <w:r w:rsidRPr="00736F9F">
        <w:rPr>
          <w:b/>
          <w:bCs/>
          <w:i/>
          <w:color w:val="000000"/>
          <w:sz w:val="22"/>
          <w:szCs w:val="22"/>
          <w:lang w:eastAsia="ar-S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документації)</w:t>
      </w:r>
      <w:r w:rsidRPr="00736F9F">
        <w:rPr>
          <w:bCs/>
          <w:color w:val="000000"/>
          <w:sz w:val="22"/>
          <w:szCs w:val="22"/>
          <w:lang w:eastAsia="ar-SA"/>
        </w:rPr>
        <w:t>.</w:t>
      </w:r>
    </w:p>
    <w:p w:rsidR="0045787C" w:rsidRDefault="007A0577" w:rsidP="0045787C">
      <w:pPr>
        <w:pStyle w:val="a3"/>
        <w:numPr>
          <w:ilvl w:val="0"/>
          <w:numId w:val="35"/>
        </w:numPr>
        <w:rPr>
          <w:i/>
        </w:rPr>
      </w:pPr>
      <w:r w:rsidRPr="0045787C">
        <w:rPr>
          <w:b/>
        </w:rPr>
        <w:t>Ідентифікатор процедури закупівлі:</w:t>
      </w:r>
      <w:r w:rsidR="00555300" w:rsidRPr="00555300">
        <w:t xml:space="preserve"> </w:t>
      </w:r>
      <w:r w:rsidR="0045787C" w:rsidRPr="0045787C">
        <w:rPr>
          <w:i/>
        </w:rPr>
        <w:t>UA-2025-04-09-013298-a</w:t>
      </w:r>
    </w:p>
    <w:p w:rsidR="007A0577" w:rsidRPr="0045787C" w:rsidRDefault="007A0577" w:rsidP="0045787C">
      <w:pPr>
        <w:pStyle w:val="a3"/>
        <w:numPr>
          <w:ilvl w:val="0"/>
          <w:numId w:val="35"/>
        </w:numPr>
        <w:rPr>
          <w:i/>
        </w:rPr>
      </w:pPr>
      <w:bookmarkStart w:id="0" w:name="_GoBack"/>
      <w:bookmarkEnd w:id="0"/>
      <w:r w:rsidRPr="0045787C">
        <w:rPr>
          <w:b/>
        </w:rPr>
        <w:t xml:space="preserve">Обґрунтування розміру бюджетного призначення: </w:t>
      </w:r>
      <w:r w:rsidRPr="0045787C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B284D" w:rsidRPr="0045787C">
        <w:rPr>
          <w:i/>
        </w:rPr>
        <w:t>5</w:t>
      </w:r>
      <w:r w:rsidRPr="0045787C">
        <w:rPr>
          <w:i/>
        </w:rPr>
        <w:t xml:space="preserve"> рік.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5F08EA">
        <w:rPr>
          <w:i/>
        </w:rPr>
        <w:t>4 900,00</w:t>
      </w:r>
      <w:r w:rsidRPr="00C7401E">
        <w:rPr>
          <w:i/>
        </w:rPr>
        <w:t xml:space="preserve"> грн. </w:t>
      </w:r>
      <w:r w:rsidR="00DC2B6D">
        <w:rPr>
          <w:i/>
        </w:rPr>
        <w:t>бе</w:t>
      </w:r>
      <w:r w:rsidRPr="00C7401E">
        <w:rPr>
          <w:i/>
        </w:rPr>
        <w:t>з ПДВ.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A0577" w:rsidRPr="003F2B7D" w:rsidRDefault="007A0577" w:rsidP="007A0577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FB284D">
        <w:t>наявних/</w:t>
      </w:r>
      <w:r w:rsidRPr="003F2B7D">
        <w:t>планових потреб замовника на 202</w:t>
      </w:r>
      <w:r w:rsidR="00FB284D">
        <w:t>5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7A0577" w:rsidSect="005276EA">
      <w:type w:val="continuous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3E6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50FA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5787C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76EA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5300"/>
    <w:rsid w:val="00557281"/>
    <w:rsid w:val="0055744D"/>
    <w:rsid w:val="00560F1A"/>
    <w:rsid w:val="00565C96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08EA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426B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B6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364B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0EB2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284D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3A45-12B1-4DC6-9A33-9E1C8F65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72</cp:revision>
  <cp:lastPrinted>2025-02-10T14:14:00Z</cp:lastPrinted>
  <dcterms:created xsi:type="dcterms:W3CDTF">2023-05-24T08:57:00Z</dcterms:created>
  <dcterms:modified xsi:type="dcterms:W3CDTF">2025-04-09T13:46:00Z</dcterms:modified>
</cp:coreProperties>
</file>