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625" w:rsidRPr="0015338B" w:rsidRDefault="00BF7625" w:rsidP="00BF7625">
      <w:pPr>
        <w:spacing w:after="200" w:line="276" w:lineRule="auto"/>
        <w:jc w:val="center"/>
        <w:rPr>
          <w:b/>
          <w:caps/>
        </w:rPr>
      </w:pPr>
      <w:r w:rsidRPr="0015338B">
        <w:rPr>
          <w:b/>
          <w:caps/>
        </w:rPr>
        <w:t>Обґрунтування</w:t>
      </w:r>
    </w:p>
    <w:p w:rsidR="00BF7625" w:rsidRPr="0015338B" w:rsidRDefault="00BF7625" w:rsidP="00BF7625">
      <w:pPr>
        <w:jc w:val="center"/>
        <w:rPr>
          <w:sz w:val="22"/>
          <w:szCs w:val="22"/>
        </w:rPr>
      </w:pPr>
      <w:r w:rsidRPr="0015338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BF7625" w:rsidRPr="0015338B" w:rsidRDefault="00BF7625" w:rsidP="00BF7625">
      <w:pPr>
        <w:spacing w:after="120"/>
        <w:jc w:val="center"/>
        <w:rPr>
          <w:i/>
          <w:sz w:val="18"/>
          <w:szCs w:val="18"/>
        </w:rPr>
      </w:pPr>
      <w:r w:rsidRPr="0015338B">
        <w:rPr>
          <w:i/>
          <w:sz w:val="18"/>
          <w:szCs w:val="18"/>
        </w:rPr>
        <w:t>(відповідно до пункту 4</w:t>
      </w:r>
      <w:r w:rsidRPr="0015338B">
        <w:rPr>
          <w:i/>
          <w:sz w:val="18"/>
          <w:szCs w:val="18"/>
          <w:vertAlign w:val="superscript"/>
        </w:rPr>
        <w:t>1</w:t>
      </w:r>
      <w:r w:rsidRPr="0015338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ind w:left="0" w:firstLine="360"/>
        <w:rPr>
          <w:b/>
        </w:rPr>
      </w:pPr>
      <w:r w:rsidRPr="0015338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>Адреса:</w:t>
      </w:r>
      <w:r w:rsidRPr="0015338B">
        <w:t xml:space="preserve">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BF7625" w:rsidRPr="0015338B" w:rsidRDefault="00BF7625" w:rsidP="00BF7625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15338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BF7625" w:rsidRPr="0021281D" w:rsidRDefault="00BF7625" w:rsidP="00211C66">
      <w:pPr>
        <w:pStyle w:val="a3"/>
        <w:numPr>
          <w:ilvl w:val="0"/>
          <w:numId w:val="25"/>
        </w:numPr>
      </w:pPr>
      <w:r w:rsidRPr="0015338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6B4A38" w:rsidRPr="0021281D">
        <w:rPr>
          <w:bCs/>
          <w:i/>
          <w:color w:val="000000"/>
          <w:sz w:val="22"/>
          <w:szCs w:val="22"/>
          <w:u w:val="single"/>
          <w:lang w:eastAsia="ar-SA"/>
        </w:rPr>
        <w:t xml:space="preserve">Підгузки для дорослих SENI STANDARD AIR </w:t>
      </w:r>
      <w:proofErr w:type="spellStart"/>
      <w:r w:rsidR="006B4A38" w:rsidRPr="0021281D">
        <w:rPr>
          <w:bCs/>
          <w:i/>
          <w:color w:val="000000"/>
          <w:sz w:val="22"/>
          <w:szCs w:val="22"/>
          <w:u w:val="single"/>
          <w:lang w:eastAsia="ar-SA"/>
        </w:rPr>
        <w:t>Large</w:t>
      </w:r>
      <w:proofErr w:type="spellEnd"/>
      <w:r w:rsidR="006B4A38" w:rsidRPr="0021281D">
        <w:rPr>
          <w:bCs/>
          <w:i/>
          <w:color w:val="000000"/>
          <w:sz w:val="22"/>
          <w:szCs w:val="22"/>
          <w:u w:val="single"/>
          <w:lang w:eastAsia="ar-SA"/>
        </w:rPr>
        <w:t xml:space="preserve"> (3), підгузки для дорослих SENI STANDARD AIR </w:t>
      </w:r>
      <w:proofErr w:type="spellStart"/>
      <w:r w:rsidR="006B4A38" w:rsidRPr="0021281D">
        <w:rPr>
          <w:bCs/>
          <w:i/>
          <w:color w:val="000000"/>
          <w:sz w:val="22"/>
          <w:szCs w:val="22"/>
          <w:u w:val="single"/>
          <w:lang w:eastAsia="ar-SA"/>
        </w:rPr>
        <w:t>Medium</w:t>
      </w:r>
      <w:proofErr w:type="spellEnd"/>
      <w:r w:rsidR="006B4A38" w:rsidRPr="0021281D">
        <w:rPr>
          <w:bCs/>
          <w:i/>
          <w:color w:val="000000"/>
          <w:sz w:val="22"/>
          <w:szCs w:val="22"/>
          <w:u w:val="single"/>
          <w:lang w:eastAsia="ar-SA"/>
        </w:rPr>
        <w:t xml:space="preserve"> (2), </w:t>
      </w:r>
      <w:r w:rsidR="006B4A38" w:rsidRPr="006B4A38">
        <w:rPr>
          <w:b/>
          <w:bCs/>
          <w:color w:val="000000"/>
          <w:sz w:val="22"/>
          <w:szCs w:val="22"/>
          <w:u w:val="single"/>
          <w:lang w:eastAsia="ar-SA"/>
        </w:rPr>
        <w:t xml:space="preserve"> </w:t>
      </w:r>
      <w:r w:rsidR="006B4A38" w:rsidRPr="0021281D">
        <w:rPr>
          <w:bCs/>
          <w:i/>
          <w:color w:val="000000"/>
          <w:sz w:val="22"/>
          <w:szCs w:val="22"/>
          <w:u w:val="single"/>
          <w:lang w:eastAsia="ar-SA"/>
        </w:rPr>
        <w:t>код за Єдиним закупівельним словником</w:t>
      </w:r>
      <w:r w:rsidR="006B4A38" w:rsidRPr="0021281D">
        <w:rPr>
          <w:bCs/>
          <w:color w:val="000000"/>
          <w:sz w:val="22"/>
          <w:szCs w:val="22"/>
          <w:u w:val="single"/>
          <w:lang w:eastAsia="ar-SA"/>
        </w:rPr>
        <w:t xml:space="preserve"> </w:t>
      </w:r>
      <w:r w:rsidR="006B4A38" w:rsidRPr="0021281D">
        <w:rPr>
          <w:bCs/>
          <w:i/>
          <w:color w:val="000000"/>
          <w:sz w:val="22"/>
          <w:szCs w:val="22"/>
          <w:u w:val="single"/>
          <w:lang w:eastAsia="ar-SA"/>
        </w:rPr>
        <w:t>ДК 021:2015: 33750000-2 Засоби для догляду за малюками</w:t>
      </w:r>
      <w:r w:rsidR="0021281D" w:rsidRPr="0021281D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8372E4" w:rsidRPr="0021281D" w:rsidRDefault="00BF7625" w:rsidP="008372E4">
      <w:pPr>
        <w:pStyle w:val="a3"/>
        <w:numPr>
          <w:ilvl w:val="0"/>
          <w:numId w:val="2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15338B">
        <w:rPr>
          <w:b/>
        </w:rPr>
        <w:t xml:space="preserve">Вид процедури закупівлі: </w:t>
      </w:r>
      <w:r w:rsidR="0021281D" w:rsidRPr="0021281D">
        <w:rPr>
          <w:bCs/>
          <w:i/>
          <w:color w:val="000000"/>
          <w:sz w:val="22"/>
          <w:szCs w:val="22"/>
          <w:u w:val="single"/>
          <w:lang w:eastAsia="ar-SA"/>
        </w:rPr>
        <w:t>Запит</w:t>
      </w:r>
      <w:r w:rsidR="0021281D" w:rsidRPr="0021281D">
        <w:rPr>
          <w:b/>
          <w:u w:val="single"/>
        </w:rPr>
        <w:t xml:space="preserve"> </w:t>
      </w:r>
      <w:r w:rsidR="0021281D" w:rsidRPr="0021281D">
        <w:rPr>
          <w:bCs/>
          <w:i/>
          <w:color w:val="000000"/>
          <w:sz w:val="22"/>
          <w:szCs w:val="22"/>
          <w:u w:val="single"/>
          <w:lang w:eastAsia="ar-SA"/>
        </w:rPr>
        <w:t>пропозицій постачальників (Запит ціни пропозиції)</w:t>
      </w:r>
    </w:p>
    <w:p w:rsidR="0021281D" w:rsidRPr="0021281D" w:rsidRDefault="00BF7625" w:rsidP="0021281D">
      <w:pPr>
        <w:pStyle w:val="a3"/>
        <w:numPr>
          <w:ilvl w:val="0"/>
          <w:numId w:val="25"/>
        </w:numPr>
        <w:rPr>
          <w:i/>
        </w:rPr>
      </w:pPr>
      <w:r w:rsidRPr="0021281D">
        <w:rPr>
          <w:b/>
        </w:rPr>
        <w:t>Ідентифікатор процедури закупівлі:</w:t>
      </w:r>
      <w:r w:rsidR="0021281D" w:rsidRPr="0021281D">
        <w:t xml:space="preserve"> UA-2025-04-23-010314-a</w:t>
      </w:r>
    </w:p>
    <w:p w:rsidR="0021281D" w:rsidRPr="0021281D" w:rsidRDefault="00BF7625" w:rsidP="007E6BC7">
      <w:pPr>
        <w:pStyle w:val="a3"/>
        <w:numPr>
          <w:ilvl w:val="0"/>
          <w:numId w:val="25"/>
        </w:numPr>
        <w:rPr>
          <w:b/>
        </w:rPr>
      </w:pPr>
      <w:r w:rsidRPr="0021281D">
        <w:rPr>
          <w:b/>
        </w:rPr>
        <w:t xml:space="preserve">Обґрунтування розміру бюджетного призначення: </w:t>
      </w:r>
      <w:r w:rsidR="0021281D" w:rsidRPr="000F3064">
        <w:rPr>
          <w:i/>
        </w:rPr>
        <w:t>Розмір бюджетного призначення, визначений відповідно до планового розрахунку на КЕКВ 2210 до кошторису на 2025 рік.</w:t>
      </w:r>
    </w:p>
    <w:p w:rsidR="00BF7625" w:rsidRPr="0021281D" w:rsidRDefault="00BF7625" w:rsidP="007E6BC7">
      <w:pPr>
        <w:pStyle w:val="a3"/>
        <w:numPr>
          <w:ilvl w:val="0"/>
          <w:numId w:val="25"/>
        </w:numPr>
        <w:rPr>
          <w:b/>
        </w:rPr>
      </w:pPr>
      <w:bookmarkStart w:id="0" w:name="_GoBack"/>
      <w:bookmarkEnd w:id="0"/>
      <w:r w:rsidRPr="0021281D">
        <w:rPr>
          <w:b/>
        </w:rPr>
        <w:t xml:space="preserve">Очікувана вартість предмета закупівлі: </w:t>
      </w:r>
      <w:r w:rsidR="0021281D" w:rsidRPr="0021281D">
        <w:rPr>
          <w:i/>
        </w:rPr>
        <w:t>99 275</w:t>
      </w:r>
      <w:r w:rsidR="00211C66" w:rsidRPr="0021281D">
        <w:rPr>
          <w:i/>
        </w:rPr>
        <w:t>,00</w:t>
      </w:r>
      <w:r w:rsidRPr="0021281D">
        <w:rPr>
          <w:i/>
        </w:rPr>
        <w:t xml:space="preserve"> грн. з ПДВ.</w:t>
      </w:r>
    </w:p>
    <w:p w:rsidR="00BF7625" w:rsidRPr="0015338B" w:rsidRDefault="00BF7625" w:rsidP="00BF7625">
      <w:pPr>
        <w:pStyle w:val="a3"/>
        <w:numPr>
          <w:ilvl w:val="0"/>
          <w:numId w:val="25"/>
        </w:numPr>
        <w:rPr>
          <w:b/>
        </w:rPr>
      </w:pPr>
      <w:r w:rsidRPr="0015338B">
        <w:rPr>
          <w:b/>
        </w:rPr>
        <w:t>Обґрунтування очікуваної вартості предмета закупівлі:</w:t>
      </w:r>
    </w:p>
    <w:p w:rsidR="0021281D" w:rsidRDefault="00BF7625" w:rsidP="0021281D">
      <w:pPr>
        <w:ind w:firstLine="360"/>
        <w:jc w:val="both"/>
      </w:pPr>
      <w:r w:rsidRPr="0015338B">
        <w:t>Визначення очікуваної вартості  зроблено  методом порівняння ринкових цін</w:t>
      </w:r>
      <w:r w:rsidRPr="0015338B">
        <w:rPr>
          <w:color w:val="000000"/>
          <w:sz w:val="20"/>
          <w:szCs w:val="20"/>
        </w:rPr>
        <w:t xml:space="preserve"> </w:t>
      </w:r>
      <w:r w:rsidRPr="0015338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15338B">
        <w:rPr>
          <w:lang w:eastAsia="ru-RU"/>
        </w:rPr>
        <w:t xml:space="preserve"> (на сайтах постачальників</w:t>
      </w:r>
      <w:r w:rsidRPr="0015338B">
        <w:t>, в електронній системі закупівель "</w:t>
      </w:r>
      <w:proofErr w:type="spellStart"/>
      <w:r w:rsidRPr="0015338B">
        <w:t>Prozorro</w:t>
      </w:r>
      <w:proofErr w:type="spellEnd"/>
      <w:r w:rsidRPr="0015338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21281D" w:rsidRPr="003F2B7D" w:rsidRDefault="0021281D" w:rsidP="0021281D">
      <w:pPr>
        <w:pStyle w:val="a3"/>
        <w:numPr>
          <w:ilvl w:val="0"/>
          <w:numId w:val="25"/>
        </w:numPr>
        <w:tabs>
          <w:tab w:val="left" w:pos="567"/>
          <w:tab w:val="left" w:pos="851"/>
          <w:tab w:val="left" w:pos="993"/>
        </w:tabs>
        <w:ind w:left="0" w:firstLine="284"/>
        <w:jc w:val="both"/>
      </w:pPr>
      <w:r w:rsidRPr="0021281D">
        <w:rPr>
          <w:b/>
        </w:rPr>
        <w:t xml:space="preserve">Обґрунтування обсягів закупівлі: </w:t>
      </w:r>
      <w:r w:rsidRPr="003F2B7D">
        <w:t>Обсяги закупівлі обумовлені наявною потребою у  даному виді товару для  запланованих поточних завдань замовника та обсягу фінансування.</w:t>
      </w:r>
    </w:p>
    <w:p w:rsidR="0021281D" w:rsidRPr="0021281D" w:rsidRDefault="0021281D" w:rsidP="0021281D">
      <w:pPr>
        <w:pStyle w:val="a3"/>
        <w:numPr>
          <w:ilvl w:val="0"/>
          <w:numId w:val="25"/>
        </w:numPr>
        <w:tabs>
          <w:tab w:val="left" w:pos="567"/>
        </w:tabs>
        <w:ind w:left="0" w:firstLine="284"/>
        <w:rPr>
          <w:b/>
        </w:rPr>
      </w:pPr>
      <w:r w:rsidRPr="0021281D">
        <w:rPr>
          <w:b/>
        </w:rPr>
        <w:t>Обґрунтування технічних та якісних характеристик предмета закупівлі:</w:t>
      </w:r>
    </w:p>
    <w:p w:rsidR="0021281D" w:rsidRPr="003F2B7D" w:rsidRDefault="0021281D" w:rsidP="0021281D">
      <w:pPr>
        <w:ind w:firstLine="360"/>
        <w:jc w:val="both"/>
      </w:pPr>
      <w:r w:rsidRPr="003F2B7D">
        <w:t>Технічні та якісні характеристики товару за предметом закупівлі визначені з урахуванням реальних потреб замовника на 202</w:t>
      </w:r>
      <w:r>
        <w:t>5</w:t>
      </w:r>
      <w:r w:rsidRPr="003F2B7D">
        <w:t>р. та у відповідності з базовими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чинними нормативними актами,  державними стандартами  до таких товарів.</w:t>
      </w:r>
    </w:p>
    <w:p w:rsidR="007A61B7" w:rsidRPr="00BF7625" w:rsidRDefault="007A61B7" w:rsidP="00BF7625"/>
    <w:sectPr w:rsidR="007A61B7" w:rsidRPr="00BF7625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655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338B"/>
    <w:rsid w:val="0015405D"/>
    <w:rsid w:val="00156CBC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1DF1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66"/>
    <w:rsid w:val="00211C93"/>
    <w:rsid w:val="0021281D"/>
    <w:rsid w:val="00213AB2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6689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4166"/>
    <w:rsid w:val="00285CEC"/>
    <w:rsid w:val="0029007C"/>
    <w:rsid w:val="00292939"/>
    <w:rsid w:val="0029367E"/>
    <w:rsid w:val="002976AD"/>
    <w:rsid w:val="00297C2A"/>
    <w:rsid w:val="002A0EDB"/>
    <w:rsid w:val="002A406D"/>
    <w:rsid w:val="002A6D58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473A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216"/>
    <w:rsid w:val="00447E08"/>
    <w:rsid w:val="00447F6D"/>
    <w:rsid w:val="0045149A"/>
    <w:rsid w:val="00451695"/>
    <w:rsid w:val="004526EE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65A"/>
    <w:rsid w:val="005A1727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2F5E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964A9"/>
    <w:rsid w:val="006A0A62"/>
    <w:rsid w:val="006A3DCB"/>
    <w:rsid w:val="006A64D9"/>
    <w:rsid w:val="006A7F80"/>
    <w:rsid w:val="006B158F"/>
    <w:rsid w:val="006B4A38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2AB2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6BC7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372E4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4182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1E9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71D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87CFB"/>
    <w:rsid w:val="00B90B64"/>
    <w:rsid w:val="00B91EA8"/>
    <w:rsid w:val="00B927DF"/>
    <w:rsid w:val="00B927E4"/>
    <w:rsid w:val="00B94D65"/>
    <w:rsid w:val="00B95E39"/>
    <w:rsid w:val="00BA09BB"/>
    <w:rsid w:val="00BA11BD"/>
    <w:rsid w:val="00BA5A07"/>
    <w:rsid w:val="00BA5EA0"/>
    <w:rsid w:val="00BB0884"/>
    <w:rsid w:val="00BB0C85"/>
    <w:rsid w:val="00BB1024"/>
    <w:rsid w:val="00BB229C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625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3155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201C"/>
    <w:rsid w:val="00DB33A9"/>
    <w:rsid w:val="00DB619F"/>
    <w:rsid w:val="00DB62E3"/>
    <w:rsid w:val="00DB6BE6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8A"/>
    <w:rsid w:val="00E22CEF"/>
    <w:rsid w:val="00E253AA"/>
    <w:rsid w:val="00E253CD"/>
    <w:rsid w:val="00E27DEE"/>
    <w:rsid w:val="00E32461"/>
    <w:rsid w:val="00E33690"/>
    <w:rsid w:val="00E33E8D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4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12</cp:revision>
  <cp:lastPrinted>2023-04-27T11:55:00Z</cp:lastPrinted>
  <dcterms:created xsi:type="dcterms:W3CDTF">2024-04-23T12:42:00Z</dcterms:created>
  <dcterms:modified xsi:type="dcterms:W3CDTF">2025-04-23T13:07:00Z</dcterms:modified>
</cp:coreProperties>
</file>