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5E1D8B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E1D8B" w:rsidRPr="005E1D8B">
        <w:rPr>
          <w:rFonts w:cs="Arial"/>
          <w:i/>
          <w:color w:val="000000"/>
          <w:u w:val="single"/>
          <w:lang w:eastAsia="ar-SA"/>
        </w:rPr>
        <w:t>П</w:t>
      </w:r>
      <w:r w:rsidR="002C1013">
        <w:rPr>
          <w:rFonts w:cs="Arial"/>
          <w:i/>
          <w:color w:val="000000"/>
          <w:u w:val="single"/>
          <w:lang w:eastAsia="ar-SA"/>
        </w:rPr>
        <w:t>ечиво «Марія», п</w:t>
      </w:r>
      <w:r w:rsidR="005E1D8B" w:rsidRPr="005E1D8B">
        <w:rPr>
          <w:rFonts w:cs="Arial"/>
          <w:i/>
          <w:color w:val="000000"/>
          <w:u w:val="single"/>
          <w:lang w:eastAsia="ar-SA"/>
        </w:rPr>
        <w:t>ечиво  цукрове</w:t>
      </w:r>
      <w:r w:rsidR="009F6956" w:rsidRPr="009F6956">
        <w:rPr>
          <w:rFonts w:cs="Arial"/>
          <w:i/>
          <w:color w:val="000000"/>
          <w:u w:val="single"/>
          <w:lang w:eastAsia="ar-SA"/>
        </w:rPr>
        <w:t>, печиво діабетичне, вафлі діабетичні, сушки ванільні «</w:t>
      </w:r>
      <w:proofErr w:type="spellStart"/>
      <w:r w:rsidR="009F6956" w:rsidRPr="009F6956">
        <w:rPr>
          <w:rFonts w:cs="Arial"/>
          <w:i/>
          <w:color w:val="000000"/>
          <w:u w:val="single"/>
          <w:lang w:eastAsia="ar-SA"/>
        </w:rPr>
        <w:t>Малютка</w:t>
      </w:r>
      <w:proofErr w:type="spellEnd"/>
      <w:r w:rsidR="009F6956" w:rsidRPr="009F6956">
        <w:rPr>
          <w:rFonts w:cs="Arial"/>
          <w:i/>
          <w:color w:val="000000"/>
          <w:u w:val="single"/>
          <w:lang w:eastAsia="ar-SA"/>
        </w:rPr>
        <w:t>», сухарі панірувальні;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C1013" w:rsidRPr="002C1013" w:rsidRDefault="00146E3D" w:rsidP="002C1013">
      <w:pPr>
        <w:pStyle w:val="a3"/>
        <w:numPr>
          <w:ilvl w:val="0"/>
          <w:numId w:val="45"/>
        </w:numPr>
        <w:rPr>
          <w:i/>
        </w:rPr>
      </w:pPr>
      <w:r w:rsidRPr="002C1013">
        <w:rPr>
          <w:b/>
        </w:rPr>
        <w:t>Ідентифікатор процедури закупівлі:</w:t>
      </w:r>
      <w:r w:rsidR="00DD2ED8" w:rsidRPr="002C101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C1013" w:rsidRPr="002C1013">
        <w:rPr>
          <w:sz w:val="22"/>
          <w:szCs w:val="22"/>
        </w:rPr>
        <w:t xml:space="preserve">UA-2025-08-05-006788-a </w:t>
      </w:r>
    </w:p>
    <w:p w:rsidR="00146E3D" w:rsidRPr="002C1013" w:rsidRDefault="00146E3D" w:rsidP="002C1013">
      <w:pPr>
        <w:pStyle w:val="a3"/>
        <w:numPr>
          <w:ilvl w:val="0"/>
          <w:numId w:val="45"/>
        </w:numPr>
        <w:rPr>
          <w:i/>
        </w:rPr>
      </w:pPr>
      <w:r w:rsidRPr="002C1013">
        <w:rPr>
          <w:b/>
        </w:rPr>
        <w:t xml:space="preserve">Обґрунтування розміру бюджетного призначення: </w:t>
      </w:r>
      <w:r w:rsidRPr="002C1013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2C1013">
        <w:rPr>
          <w:i/>
        </w:rPr>
        <w:t>5</w:t>
      </w:r>
      <w:r w:rsidRPr="002C1013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2C1013">
        <w:rPr>
          <w:i/>
        </w:rPr>
        <w:t>83 800</w:t>
      </w:r>
      <w:bookmarkStart w:id="0" w:name="_GoBack"/>
      <w:bookmarkEnd w:id="0"/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1013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2ED8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B05F-B28D-467C-8952-1FF9EBAD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83</cp:revision>
  <cp:lastPrinted>2025-05-02T10:02:00Z</cp:lastPrinted>
  <dcterms:created xsi:type="dcterms:W3CDTF">2023-05-24T08:57:00Z</dcterms:created>
  <dcterms:modified xsi:type="dcterms:W3CDTF">2025-08-05T13:45:00Z</dcterms:modified>
</cp:coreProperties>
</file>