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EB" w:rsidRPr="003F2B7D" w:rsidRDefault="00A475EB" w:rsidP="00A475EB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A475EB" w:rsidRPr="003F2B7D" w:rsidRDefault="00A475EB" w:rsidP="00A475EB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475EB" w:rsidRPr="003F2B7D" w:rsidRDefault="00A475EB" w:rsidP="00A475EB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475EB" w:rsidRPr="003F2B7D" w:rsidRDefault="00A475EB" w:rsidP="00A475EB">
      <w:pPr>
        <w:pStyle w:val="a3"/>
        <w:numPr>
          <w:ilvl w:val="1"/>
          <w:numId w:val="4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475EB" w:rsidRPr="003F2B7D" w:rsidRDefault="00A475EB" w:rsidP="00A475EB">
      <w:pPr>
        <w:pStyle w:val="a3"/>
        <w:numPr>
          <w:ilvl w:val="1"/>
          <w:numId w:val="4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475EB" w:rsidRPr="003F2B7D" w:rsidRDefault="00A475EB" w:rsidP="00A475EB">
      <w:pPr>
        <w:pStyle w:val="a3"/>
        <w:numPr>
          <w:ilvl w:val="1"/>
          <w:numId w:val="4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475EB" w:rsidRPr="003F2B7D" w:rsidRDefault="00A475EB" w:rsidP="00A475EB">
      <w:pPr>
        <w:pStyle w:val="a3"/>
        <w:numPr>
          <w:ilvl w:val="1"/>
          <w:numId w:val="4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ind w:left="0" w:firstLine="360"/>
        <w:rPr>
          <w:b/>
        </w:rPr>
      </w:pPr>
      <w:r w:rsidRPr="003F2B7D">
        <w:rPr>
          <w:b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985571">
        <w:rPr>
          <w:b/>
        </w:rPr>
        <w:t xml:space="preserve"> </w:t>
      </w:r>
      <w:r w:rsidRPr="00985571">
        <w:rPr>
          <w:bCs/>
          <w:i/>
          <w:color w:val="000000"/>
          <w:sz w:val="22"/>
          <w:szCs w:val="22"/>
          <w:u w:val="single"/>
          <w:lang w:eastAsia="ar-SA"/>
        </w:rPr>
        <w:t xml:space="preserve">Соус томатний, </w:t>
      </w:r>
      <w:r w:rsidR="00985571" w:rsidRPr="00985571">
        <w:rPr>
          <w:bCs/>
          <w:i/>
          <w:color w:val="000000"/>
          <w:sz w:val="22"/>
          <w:szCs w:val="22"/>
          <w:u w:val="single"/>
          <w:lang w:eastAsia="ar-SA"/>
        </w:rPr>
        <w:t>горох</w:t>
      </w:r>
      <w:r w:rsidRPr="00985571">
        <w:rPr>
          <w:bCs/>
          <w:i/>
          <w:color w:val="000000"/>
          <w:sz w:val="22"/>
          <w:szCs w:val="22"/>
          <w:u w:val="single"/>
          <w:lang w:eastAsia="ar-SA"/>
        </w:rPr>
        <w:t xml:space="preserve">;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код за Єдиним закупівельним словником ДК 021:2015: 15330000-0 Оброблені фрукти та овочі.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D47C7B" w:rsidRDefault="00A475EB" w:rsidP="00D47C7B">
      <w:pPr>
        <w:pStyle w:val="a3"/>
        <w:numPr>
          <w:ilvl w:val="0"/>
          <w:numId w:val="42"/>
        </w:numPr>
        <w:rPr>
          <w:i/>
        </w:rPr>
      </w:pPr>
      <w:r w:rsidRPr="00D47C7B">
        <w:rPr>
          <w:b/>
        </w:rPr>
        <w:t>Ідентифікатор процедури закупівлі:</w:t>
      </w:r>
      <w:r w:rsidR="00A158AD" w:rsidRPr="00A158AD">
        <w:t xml:space="preserve"> </w:t>
      </w:r>
      <w:r w:rsidR="00D47C7B" w:rsidRPr="00D47C7B">
        <w:rPr>
          <w:i/>
        </w:rPr>
        <w:t>UA-2025-11-21-000716-a</w:t>
      </w:r>
    </w:p>
    <w:p w:rsidR="00A475EB" w:rsidRPr="00D47C7B" w:rsidRDefault="00A475EB" w:rsidP="00D47C7B">
      <w:pPr>
        <w:pStyle w:val="a3"/>
        <w:numPr>
          <w:ilvl w:val="0"/>
          <w:numId w:val="42"/>
        </w:numPr>
        <w:rPr>
          <w:i/>
        </w:rPr>
      </w:pPr>
      <w:bookmarkStart w:id="0" w:name="_GoBack"/>
      <w:bookmarkEnd w:id="0"/>
      <w:r w:rsidRPr="00D47C7B">
        <w:rPr>
          <w:b/>
        </w:rPr>
        <w:t xml:space="preserve">Обґрунтування розміру бюджетного призначення: </w:t>
      </w:r>
      <w:r w:rsidRPr="00D47C7B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2D1A75" w:rsidRPr="00D47C7B">
        <w:rPr>
          <w:i/>
        </w:rPr>
        <w:t>5</w:t>
      </w:r>
      <w:r w:rsidRPr="00D47C7B">
        <w:rPr>
          <w:i/>
        </w:rPr>
        <w:t xml:space="preserve"> рік.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985571">
        <w:rPr>
          <w:i/>
        </w:rPr>
        <w:t>24 702</w:t>
      </w:r>
      <w:r w:rsidR="002D1A75">
        <w:rPr>
          <w:i/>
        </w:rPr>
        <w:t>,</w:t>
      </w:r>
      <w:r w:rsidR="00985571">
        <w:rPr>
          <w:i/>
        </w:rPr>
        <w:t>0</w:t>
      </w:r>
      <w:r w:rsidR="002D1A75">
        <w:rPr>
          <w:i/>
        </w:rPr>
        <w:t>0</w:t>
      </w:r>
      <w:r w:rsidRPr="003F2B7D">
        <w:rPr>
          <w:i/>
        </w:rPr>
        <w:t xml:space="preserve"> грн. з ПДВ.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A475EB" w:rsidRPr="003F2B7D" w:rsidRDefault="00A475EB" w:rsidP="00A475EB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тощо), а також шляхом ринкових консультацій на дату проведення закупівлі. 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A475EB" w:rsidRPr="003F2B7D" w:rsidRDefault="00A475EB" w:rsidP="00A475EB">
      <w:pPr>
        <w:spacing w:after="200" w:line="276" w:lineRule="auto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>
        <w:t>наявної</w:t>
      </w:r>
      <w:r w:rsidR="002D1A75">
        <w:t>/планової</w:t>
      </w:r>
      <w:r w:rsidRPr="003F2B7D">
        <w:t xml:space="preserve"> потреб</w:t>
      </w:r>
      <w:r>
        <w:t>и</w:t>
      </w:r>
      <w:r w:rsidRPr="003F2B7D">
        <w:t xml:space="preserve"> замовника </w:t>
      </w:r>
      <w:r>
        <w:t>в</w:t>
      </w:r>
      <w:r w:rsidRPr="003F2B7D">
        <w:t xml:space="preserve"> 202</w:t>
      </w:r>
      <w:r w:rsidR="002D1A75">
        <w:t>5</w:t>
      </w:r>
      <w:r>
        <w:t xml:space="preserve"> </w:t>
      </w:r>
      <w:r w:rsidR="002D1A75">
        <w:t>р.</w:t>
      </w:r>
      <w:r w:rsidRPr="003F2B7D">
        <w:t xml:space="preserve">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7A61B7" w:rsidRPr="00A475EB" w:rsidRDefault="007A61B7" w:rsidP="00A475EB"/>
    <w:sectPr w:rsidR="007A61B7" w:rsidRPr="00A475EB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520F"/>
    <w:rsid w:val="00150D5A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1A75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65A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7F6C4C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5E78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571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58AD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475EB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7C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47C7B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63</cp:revision>
  <cp:lastPrinted>2025-01-24T13:09:00Z</cp:lastPrinted>
  <dcterms:created xsi:type="dcterms:W3CDTF">2023-05-24T08:57:00Z</dcterms:created>
  <dcterms:modified xsi:type="dcterms:W3CDTF">2025-11-21T07:03:00Z</dcterms:modified>
</cp:coreProperties>
</file>