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5" w:rsidRPr="003F2B7D" w:rsidRDefault="00E60665" w:rsidP="00E60665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E60665" w:rsidRPr="003F2B7D" w:rsidRDefault="00E60665" w:rsidP="00E60665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60665" w:rsidRPr="003F2B7D" w:rsidRDefault="00E60665" w:rsidP="00E60665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E60665" w:rsidRPr="003F2B7D" w:rsidRDefault="00E60665" w:rsidP="00FF3F0F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FF3F0F" w:rsidRPr="00FF3F0F">
        <w:rPr>
          <w:bCs/>
          <w:i/>
          <w:color w:val="000000"/>
          <w:sz w:val="22"/>
          <w:szCs w:val="22"/>
          <w:u w:val="single"/>
          <w:lang w:eastAsia="ar-SA"/>
        </w:rPr>
        <w:t xml:space="preserve">Сік (нектар) яблучно-виноградний 1 л., сік (нектар) яблучний 1 л., нектар </w:t>
      </w:r>
      <w:proofErr w:type="spellStart"/>
      <w:r w:rsidR="00FF3F0F" w:rsidRPr="00FF3F0F">
        <w:rPr>
          <w:bCs/>
          <w:i/>
          <w:color w:val="000000"/>
          <w:sz w:val="22"/>
          <w:szCs w:val="22"/>
          <w:u w:val="single"/>
          <w:lang w:eastAsia="ar-SA"/>
        </w:rPr>
        <w:t>мультифруктовий</w:t>
      </w:r>
      <w:proofErr w:type="spellEnd"/>
      <w:r w:rsidR="00FF3F0F" w:rsidRPr="00FF3F0F">
        <w:rPr>
          <w:bCs/>
          <w:i/>
          <w:color w:val="000000"/>
          <w:sz w:val="22"/>
          <w:szCs w:val="22"/>
          <w:u w:val="single"/>
          <w:lang w:eastAsia="ar-SA"/>
        </w:rPr>
        <w:t xml:space="preserve"> 1 л., сік томатний 1 л.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15320000-7 Фруктові та овочеві соки.</w:t>
      </w:r>
    </w:p>
    <w:p w:rsidR="00FF3F0F" w:rsidRPr="00FF3F0F" w:rsidRDefault="00E60665" w:rsidP="00FF3F0F">
      <w:pPr>
        <w:pStyle w:val="a3"/>
        <w:numPr>
          <w:ilvl w:val="0"/>
          <w:numId w:val="4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FF3F0F">
        <w:rPr>
          <w:b/>
        </w:rPr>
        <w:t xml:space="preserve">Вид процедури закупівлі: </w:t>
      </w:r>
      <w:r w:rsidR="00FF3F0F" w:rsidRPr="00FF3F0F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FF3F0F" w:rsidRPr="00FF3F0F" w:rsidRDefault="00E60665" w:rsidP="00FF3F0F">
      <w:pPr>
        <w:pStyle w:val="a3"/>
        <w:numPr>
          <w:ilvl w:val="0"/>
          <w:numId w:val="43"/>
        </w:numPr>
        <w:rPr>
          <w:i/>
        </w:rPr>
      </w:pPr>
      <w:r w:rsidRPr="00FF3F0F">
        <w:rPr>
          <w:b/>
        </w:rPr>
        <w:t>Ідентифікатор процедури закупівлі:</w:t>
      </w:r>
      <w:r w:rsidR="002B4E5D" w:rsidRPr="002B4E5D">
        <w:t xml:space="preserve"> </w:t>
      </w:r>
      <w:r w:rsidR="00FF3F0F" w:rsidRPr="00FF3F0F">
        <w:rPr>
          <w:i/>
        </w:rPr>
        <w:t>UA-2026-01-27-005740-a</w:t>
      </w:r>
    </w:p>
    <w:p w:rsidR="00E60665" w:rsidRPr="00FF3F0F" w:rsidRDefault="00E60665" w:rsidP="00FF3F0F">
      <w:pPr>
        <w:pStyle w:val="a3"/>
        <w:numPr>
          <w:ilvl w:val="0"/>
          <w:numId w:val="43"/>
        </w:numPr>
        <w:rPr>
          <w:i/>
        </w:rPr>
      </w:pPr>
      <w:r w:rsidRPr="00FF3F0F">
        <w:rPr>
          <w:b/>
        </w:rPr>
        <w:t xml:space="preserve">Обґрунтування розміру бюджетного призначення: </w:t>
      </w:r>
      <w:r w:rsidRPr="00FF3F0F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7233F4" w:rsidRPr="00FF3F0F">
        <w:rPr>
          <w:i/>
        </w:rPr>
        <w:t>6</w:t>
      </w:r>
      <w:r w:rsidRPr="00FF3F0F">
        <w:rPr>
          <w:i/>
        </w:rPr>
        <w:t xml:space="preserve"> рік.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FF3F0F" w:rsidRPr="00FF3F0F">
        <w:rPr>
          <w:i/>
        </w:rPr>
        <w:t>163 080</w:t>
      </w:r>
      <w:r w:rsidR="00B56270" w:rsidRPr="00FF3F0F">
        <w:rPr>
          <w:i/>
        </w:rPr>
        <w:t>,00</w:t>
      </w:r>
      <w:bookmarkStart w:id="0" w:name="_GoBack"/>
      <w:bookmarkEnd w:id="0"/>
      <w:r w:rsidRPr="003F2B7D">
        <w:rPr>
          <w:i/>
        </w:rPr>
        <w:t xml:space="preserve"> грн. з ПДВ.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E60665" w:rsidRPr="003F2B7D" w:rsidRDefault="00E60665" w:rsidP="00E60665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E60665" w:rsidRDefault="00E60665" w:rsidP="00E60665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2B4E5D">
        <w:t>наявних</w:t>
      </w:r>
      <w:r w:rsidR="004D7D2B">
        <w:t>/планових</w:t>
      </w:r>
      <w:r w:rsidRPr="003F2B7D">
        <w:t xml:space="preserve"> потреб замовника на 202</w:t>
      </w:r>
      <w:r w:rsidR="007233F4">
        <w:t>6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514F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373D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D7D2B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096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33F4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48CC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139E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3F0F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27F4E-49C8-4471-8DA5-91DF8ACD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79</cp:revision>
  <cp:lastPrinted>2024-11-15T07:47:00Z</cp:lastPrinted>
  <dcterms:created xsi:type="dcterms:W3CDTF">2023-05-24T08:57:00Z</dcterms:created>
  <dcterms:modified xsi:type="dcterms:W3CDTF">2026-01-27T09:41:00Z</dcterms:modified>
</cp:coreProperties>
</file>