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1A" w:rsidRPr="003F2B7D" w:rsidRDefault="00D30F1A" w:rsidP="00D30F1A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D30F1A" w:rsidRPr="003F2B7D" w:rsidRDefault="00D30F1A" w:rsidP="00D30F1A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D30F1A" w:rsidRPr="003F2B7D" w:rsidRDefault="00D30F1A" w:rsidP="00D30F1A">
      <w:pPr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D30F1A" w:rsidRPr="003F2B7D" w:rsidRDefault="00D30F1A" w:rsidP="00D30F1A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D30F1A" w:rsidRPr="003F2B7D" w:rsidRDefault="00D30F1A" w:rsidP="00D30F1A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D30F1A" w:rsidRPr="003F2B7D" w:rsidRDefault="00D30F1A" w:rsidP="00D30F1A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D30F1A" w:rsidRPr="003F2B7D" w:rsidRDefault="00D30F1A" w:rsidP="00D30F1A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D30F1A" w:rsidRPr="003F2B7D" w:rsidRDefault="00D30F1A" w:rsidP="00D30F1A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D30F1A" w:rsidRPr="003F2B7D" w:rsidRDefault="00D30F1A" w:rsidP="00494D1E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94D1E" w:rsidRPr="004D23AA">
        <w:rPr>
          <w:b/>
          <w:bCs/>
          <w:color w:val="000000"/>
          <w:sz w:val="22"/>
          <w:szCs w:val="22"/>
          <w:u w:val="single"/>
          <w:lang w:eastAsia="ar-SA"/>
        </w:rPr>
        <w:t>Електрична енергія</w:t>
      </w:r>
      <w:r w:rsidR="00494D1E" w:rsidRPr="00494D1E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09310000-5 Електрична енергія</w:t>
      </w:r>
    </w:p>
    <w:p w:rsidR="00D30F1A" w:rsidRPr="003F2B7D" w:rsidRDefault="00D30F1A" w:rsidP="00D30F1A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D30F1A" w:rsidRPr="003F2B7D" w:rsidRDefault="00D30F1A" w:rsidP="0045638B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45638B" w:rsidRPr="0045638B">
        <w:rPr>
          <w:i/>
        </w:rPr>
        <w:t>UA-2023-11-08-005030-a</w:t>
      </w:r>
    </w:p>
    <w:p w:rsidR="00D30F1A" w:rsidRPr="003F2B7D" w:rsidRDefault="00D30F1A" w:rsidP="00D30F1A">
      <w:pPr>
        <w:pStyle w:val="a3"/>
        <w:numPr>
          <w:ilvl w:val="0"/>
          <w:numId w:val="2"/>
        </w:numPr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2273 до кошторису на 2023 рік.</w:t>
      </w:r>
    </w:p>
    <w:p w:rsidR="00D30F1A" w:rsidRPr="003F2B7D" w:rsidRDefault="00D30F1A" w:rsidP="00D30F1A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 xml:space="preserve">Очікувана вартість предмета закупівлі:  </w:t>
      </w:r>
      <w:r>
        <w:rPr>
          <w:i/>
        </w:rPr>
        <w:t>171 600,00</w:t>
      </w:r>
      <w:r w:rsidRPr="003F2B7D">
        <w:rPr>
          <w:i/>
        </w:rPr>
        <w:t xml:space="preserve"> грн. з ПДВ.</w:t>
      </w:r>
    </w:p>
    <w:p w:rsidR="00D30F1A" w:rsidRPr="003F2B7D" w:rsidRDefault="00D30F1A" w:rsidP="00D30F1A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D30F1A" w:rsidRPr="003F2B7D" w:rsidRDefault="00D30F1A" w:rsidP="00D30F1A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 xml:space="preserve">", тощо), а також шляхом ринкових консультацій на дату проведення закупівлі. До ціни електричної енергії включена вартість електричної енергії, </w:t>
      </w:r>
      <w:proofErr w:type="spellStart"/>
      <w:r w:rsidRPr="003F2B7D">
        <w:t>закупованої</w:t>
      </w:r>
      <w:proofErr w:type="spellEnd"/>
      <w:r w:rsidRPr="003F2B7D">
        <w:t xml:space="preserve"> </w:t>
      </w:r>
      <w:proofErr w:type="spellStart"/>
      <w:r w:rsidRPr="003F2B7D">
        <w:t>електропостачальником</w:t>
      </w:r>
      <w:proofErr w:type="spellEnd"/>
      <w:r w:rsidRPr="003F2B7D">
        <w:t xml:space="preserve"> на оптовому ринку електричної енергії (внутрішньодобовому рин</w:t>
      </w:r>
      <w:bookmarkStart w:id="0" w:name="_GoBack"/>
      <w:bookmarkEnd w:id="0"/>
      <w:r w:rsidRPr="003F2B7D">
        <w:t xml:space="preserve">ку або ринку електричної енергії на добу наперед), послуги з передачі електричної енергії, націнка </w:t>
      </w:r>
      <w:proofErr w:type="spellStart"/>
      <w:r w:rsidRPr="003F2B7D">
        <w:t>електропостачальника</w:t>
      </w:r>
      <w:proofErr w:type="spellEnd"/>
      <w:r w:rsidRPr="003F2B7D">
        <w:t xml:space="preserve"> та всі визначені законодавством податки та збори. До ціни електричної енергії не входять витрати щодо оплати послуг з розподілу електричної енергії та послуг із забезпечення перетікань реактивної електричної енергії.</w:t>
      </w:r>
    </w:p>
    <w:p w:rsidR="00D30F1A" w:rsidRPr="003F2B7D" w:rsidRDefault="00D30F1A" w:rsidP="00D30F1A">
      <w:pPr>
        <w:pStyle w:val="a3"/>
        <w:numPr>
          <w:ilvl w:val="0"/>
          <w:numId w:val="2"/>
        </w:numPr>
        <w:ind w:left="0" w:firstLine="360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Запланований обсяг предмету закупівлі необхідний для забезпечення діяльності та власних потреб об’єктів замовника </w:t>
      </w:r>
      <w:r w:rsidR="009B0AB7">
        <w:t>у</w:t>
      </w:r>
      <w:r w:rsidRPr="003F2B7D">
        <w:t xml:space="preserve"> 2023 </w:t>
      </w:r>
      <w:r w:rsidR="009B0AB7">
        <w:t>році</w:t>
      </w:r>
      <w:r w:rsidRPr="003F2B7D">
        <w:t xml:space="preserve">: Електрична енергія – </w:t>
      </w:r>
      <w:r w:rsidR="009B0AB7">
        <w:t>26</w:t>
      </w:r>
      <w:r w:rsidRPr="003F2B7D">
        <w:t>000 кВт</w:t>
      </w:r>
      <w:r w:rsidRPr="003F2B7D">
        <w:rPr>
          <w:rFonts w:ascii="Cambria Math" w:hAnsi="Cambria Math" w:cs="Cambria Math"/>
        </w:rPr>
        <w:t>/</w:t>
      </w:r>
      <w:r w:rsidRPr="003F2B7D">
        <w:t>год. 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D30F1A" w:rsidRPr="003F2B7D" w:rsidRDefault="00D30F1A" w:rsidP="00D30F1A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D30F1A" w:rsidRPr="003F2B7D" w:rsidRDefault="00D30F1A" w:rsidP="00D30F1A">
      <w:pPr>
        <w:jc w:val="both"/>
      </w:pPr>
      <w:r w:rsidRPr="003F2B7D">
        <w:t xml:space="preserve">Закупівля електричної енергії, технічні та якісні характеристики предмета закупівлі регулюються та встановлюються Законом України «Про ринок електричної енергії», Правилами роздрібного ринку електричної енергії, затвердженими постановою Національної комісії , що здійснює державне регулювання у сферах енергетики та комунальних послуг від 14.03.2018 № 312, Кодексом системи розподілу, затвердженим постановою Національної комісії регулювання електроенергетики та комунальних послуг України від 14.03.2018 № 310, Порядком забезпечення стандартів якості електропостачання та надання компенсацій споживачам за їх недотримання, затвердженим постановою НКРЕКП від 12.06.2018 № 375, та іншими нормативно-правовими актами, що стосуються предмета закупівлі. </w:t>
      </w:r>
    </w:p>
    <w:p w:rsidR="00E34195" w:rsidRDefault="00D30F1A" w:rsidP="00D30F1A">
      <w:r w:rsidRPr="003F2B7D">
        <w:t xml:space="preserve">Технічні та якісні характеристики товару  за предметом закупівлі визначені з урахуванням реальних потреб замовника на 2023р. та у відповідності встановленому стандарту. Параметри якості електроенергії в точках приєднання споживачів в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загальної </w:t>
      </w:r>
      <w:proofErr w:type="spellStart"/>
      <w:r w:rsidRPr="003F2B7D">
        <w:t>призначеності</w:t>
      </w:r>
      <w:proofErr w:type="spellEnd"/>
      <w:r w:rsidRPr="003F2B7D">
        <w:t>».</w:t>
      </w:r>
    </w:p>
    <w:sectPr w:rsidR="00E34195" w:rsidSect="00D30F1A"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5638B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4D1E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23AA"/>
    <w:rsid w:val="004D4B70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0AB7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0F1A"/>
    <w:rsid w:val="00D32463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832"/>
    <w:rsid w:val="00E16541"/>
    <w:rsid w:val="00E2275A"/>
    <w:rsid w:val="00E22CEF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Tender</dc:creator>
  <cp:lastModifiedBy>Tender</cp:lastModifiedBy>
  <cp:revision>17</cp:revision>
  <dcterms:created xsi:type="dcterms:W3CDTF">2023-08-07T12:42:00Z</dcterms:created>
  <dcterms:modified xsi:type="dcterms:W3CDTF">2023-11-08T09:30:00Z</dcterms:modified>
</cp:coreProperties>
</file>