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D321F0" w:rsidRDefault="00BF7D34" w:rsidP="00D321F0">
      <w:pPr>
        <w:pStyle w:val="a3"/>
        <w:numPr>
          <w:ilvl w:val="0"/>
          <w:numId w:val="1"/>
        </w:numPr>
        <w:rPr>
          <w:i/>
        </w:rPr>
      </w:pPr>
      <w:r w:rsidRPr="00D321F0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D321F0" w:rsidRPr="00D321F0">
        <w:rPr>
          <w:i/>
        </w:rPr>
        <w:t>UA-2026-02-09-000807-a</w:t>
      </w:r>
    </w:p>
    <w:p w:rsidR="004D3FA9" w:rsidRPr="00D321F0" w:rsidRDefault="00BF7D34" w:rsidP="00D321F0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D321F0">
        <w:rPr>
          <w:b/>
        </w:rPr>
        <w:t xml:space="preserve">Обґрунтування розміру бюджетного призначення: </w:t>
      </w:r>
      <w:r w:rsidRPr="00D321F0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 w:rsidRPr="00D321F0">
        <w:rPr>
          <w:i/>
        </w:rPr>
        <w:t>6</w:t>
      </w:r>
      <w:r w:rsidRPr="00D321F0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0118EA">
        <w:rPr>
          <w:i/>
        </w:rPr>
        <w:t>2</w:t>
      </w:r>
      <w:r w:rsidR="00D321F0">
        <w:rPr>
          <w:i/>
        </w:rPr>
        <w:t>5</w:t>
      </w:r>
      <w:r w:rsidR="000118EA">
        <w:rPr>
          <w:i/>
        </w:rPr>
        <w:t>7 000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3A" w:rsidRDefault="00D7283A">
      <w:r>
        <w:separator/>
      </w:r>
    </w:p>
  </w:endnote>
  <w:endnote w:type="continuationSeparator" w:id="0">
    <w:p w:rsidR="00D7283A" w:rsidRDefault="00D7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3A" w:rsidRDefault="00D7283A">
      <w:r>
        <w:separator/>
      </w:r>
    </w:p>
  </w:footnote>
  <w:footnote w:type="continuationSeparator" w:id="0">
    <w:p w:rsidR="00D7283A" w:rsidRDefault="00D7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1F0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3A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33</cp:revision>
  <cp:lastPrinted>2026-01-19T11:35:00Z</cp:lastPrinted>
  <dcterms:created xsi:type="dcterms:W3CDTF">2024-04-08T10:12:00Z</dcterms:created>
  <dcterms:modified xsi:type="dcterms:W3CDTF">2026-02-09T07:28:00Z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